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0D0D" w14:textId="77777777" w:rsidR="002F0785" w:rsidRPr="00331EE6" w:rsidRDefault="002F0785" w:rsidP="00080F59">
      <w:pPr>
        <w:shd w:val="solid" w:color="FFFFFF" w:fill="FFFFFF"/>
        <w:ind w:left="-567"/>
        <w:rPr>
          <w:sz w:val="18"/>
        </w:rPr>
      </w:pPr>
      <w:r w:rsidRPr="00331EE6">
        <w:rPr>
          <w:sz w:val="18"/>
        </w:rPr>
        <w:t xml:space="preserve">                                                                                                         </w:t>
      </w:r>
    </w:p>
    <w:p w14:paraId="48FA9D89" w14:textId="44A1D598" w:rsidR="001B5325" w:rsidRPr="00E00EE6" w:rsidRDefault="00EF284D" w:rsidP="001B5325">
      <w:pPr>
        <w:jc w:val="right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Tuesday 11</w:t>
      </w:r>
      <w:r w:rsidR="00E00EE6" w:rsidRPr="00E00EE6">
        <w:rPr>
          <w:rFonts w:ascii="Comic Sans MS" w:hAnsi="Comic Sans MS" w:cstheme="minorHAnsi"/>
          <w:b/>
          <w:sz w:val="24"/>
          <w:szCs w:val="24"/>
          <w:vertAlign w:val="superscript"/>
        </w:rPr>
        <w:t>th</w:t>
      </w:r>
      <w:r w:rsidR="00E00EE6" w:rsidRPr="00E00EE6">
        <w:rPr>
          <w:rFonts w:ascii="Comic Sans MS" w:hAnsi="Comic Sans MS" w:cstheme="minorHAnsi"/>
          <w:b/>
          <w:sz w:val="24"/>
          <w:szCs w:val="24"/>
        </w:rPr>
        <w:t xml:space="preserve"> March</w:t>
      </w:r>
    </w:p>
    <w:p w14:paraId="6291DABC" w14:textId="77777777" w:rsidR="001B5325" w:rsidRPr="00E00EE6" w:rsidRDefault="001B5325" w:rsidP="001B5325">
      <w:pPr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</w:p>
    <w:p w14:paraId="763088B8" w14:textId="1D3C9B5B" w:rsidR="00E00EE6" w:rsidRPr="00E00EE6" w:rsidRDefault="00E00EE6" w:rsidP="00E00EE6">
      <w:pPr>
        <w:pStyle w:val="NormalWeb"/>
        <w:jc w:val="center"/>
        <w:rPr>
          <w:rFonts w:ascii="Comic Sans MS" w:hAnsi="Comic Sans MS"/>
          <w:b/>
          <w:color w:val="000000"/>
          <w:u w:val="single"/>
        </w:rPr>
      </w:pPr>
      <w:r w:rsidRPr="00E00EE6">
        <w:rPr>
          <w:rFonts w:ascii="Comic Sans MS" w:hAnsi="Comic Sans MS"/>
          <w:b/>
          <w:color w:val="000000"/>
          <w:u w:val="single"/>
        </w:rPr>
        <w:t>Y4 Multiplication Check</w:t>
      </w:r>
      <w:r>
        <w:rPr>
          <w:rFonts w:ascii="Comic Sans MS" w:hAnsi="Comic Sans MS"/>
          <w:b/>
          <w:color w:val="000000"/>
          <w:u w:val="single"/>
        </w:rPr>
        <w:t xml:space="preserve"> Parent meeting </w:t>
      </w:r>
      <w:r w:rsidR="00EF284D">
        <w:rPr>
          <w:rFonts w:ascii="Comic Sans MS" w:hAnsi="Comic Sans MS"/>
          <w:b/>
          <w:color w:val="000000"/>
          <w:u w:val="single"/>
        </w:rPr>
        <w:t>- Wednesday 19</w:t>
      </w:r>
      <w:r w:rsidRPr="00E00EE6">
        <w:rPr>
          <w:rFonts w:ascii="Comic Sans MS" w:hAnsi="Comic Sans MS"/>
          <w:b/>
          <w:color w:val="000000"/>
          <w:u w:val="single"/>
          <w:vertAlign w:val="superscript"/>
        </w:rPr>
        <w:t>th</w:t>
      </w:r>
      <w:r w:rsidR="00EF284D">
        <w:rPr>
          <w:rFonts w:ascii="Comic Sans MS" w:hAnsi="Comic Sans MS"/>
          <w:b/>
          <w:color w:val="000000"/>
          <w:u w:val="single"/>
        </w:rPr>
        <w:t xml:space="preserve"> March</w:t>
      </w:r>
      <w:r w:rsidRPr="00E00EE6">
        <w:rPr>
          <w:rFonts w:ascii="Comic Sans MS" w:hAnsi="Comic Sans MS"/>
          <w:b/>
          <w:color w:val="000000"/>
          <w:u w:val="single"/>
        </w:rPr>
        <w:t>, at 3.30pm</w:t>
      </w:r>
    </w:p>
    <w:p w14:paraId="20C632AB" w14:textId="59142DDE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>Dear Parent/Carer,</w:t>
      </w:r>
    </w:p>
    <w:p w14:paraId="6E928F94" w14:textId="67E9B1A9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 xml:space="preserve">In June, children in Y4 will be taking part in a national times tables test online. This test will include 25 questions of mixed times tables from their 2s up to their 12s. </w:t>
      </w:r>
      <w:r w:rsidR="00EF284D">
        <w:rPr>
          <w:rFonts w:ascii="Comic Sans MS" w:hAnsi="Comic Sans MS"/>
          <w:b/>
          <w:color w:val="000000"/>
        </w:rPr>
        <w:t>On Wednesday 19</w:t>
      </w:r>
      <w:r w:rsidRPr="00E00EE6">
        <w:rPr>
          <w:rFonts w:ascii="Comic Sans MS" w:hAnsi="Comic Sans MS"/>
          <w:b/>
          <w:color w:val="000000"/>
          <w:vertAlign w:val="superscript"/>
        </w:rPr>
        <w:t>th</w:t>
      </w:r>
      <w:r w:rsidR="00EF284D">
        <w:rPr>
          <w:rFonts w:ascii="Comic Sans MS" w:hAnsi="Comic Sans MS"/>
          <w:b/>
          <w:color w:val="000000"/>
        </w:rPr>
        <w:t xml:space="preserve"> March</w:t>
      </w:r>
      <w:r w:rsidRPr="00E00EE6">
        <w:rPr>
          <w:rFonts w:ascii="Comic Sans MS" w:hAnsi="Comic Sans MS"/>
          <w:b/>
          <w:color w:val="000000"/>
        </w:rPr>
        <w:t>, at 3.30pm</w:t>
      </w:r>
      <w:r w:rsidRPr="00E00EE6">
        <w:rPr>
          <w:rFonts w:ascii="Comic Sans MS" w:hAnsi="Comic Sans MS"/>
          <w:color w:val="000000"/>
        </w:rPr>
        <w:t>, we will be holding a parent meeting to talk through what the test will look like and how you can best help your child. It will also be a chance to ask any questions that you may have and to put your mind at ease.</w:t>
      </w:r>
    </w:p>
    <w:p w14:paraId="079B0938" w14:textId="77777777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 xml:space="preserve">We don’t want to put any pressure on the children but hope to instil a love of maths and times tables. In the meantime, time spent on </w:t>
      </w:r>
      <w:proofErr w:type="spellStart"/>
      <w:r w:rsidRPr="00E00EE6">
        <w:rPr>
          <w:rFonts w:ascii="Comic Sans MS" w:hAnsi="Comic Sans MS"/>
          <w:color w:val="000000"/>
        </w:rPr>
        <w:t>TTrockstars</w:t>
      </w:r>
      <w:proofErr w:type="spellEnd"/>
      <w:r w:rsidRPr="00E00EE6">
        <w:rPr>
          <w:rFonts w:ascii="Comic Sans MS" w:hAnsi="Comic Sans MS"/>
          <w:color w:val="000000"/>
        </w:rPr>
        <w:t xml:space="preserve"> or practising times tables at home ahead of the times tables test every Friday would be really beneficial.</w:t>
      </w:r>
    </w:p>
    <w:p w14:paraId="61BD64E9" w14:textId="383356C6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>Thank you all for your continued help and we hope to see you in May.</w:t>
      </w:r>
    </w:p>
    <w:p w14:paraId="39D527FF" w14:textId="77777777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>Yours sincerely,</w:t>
      </w:r>
    </w:p>
    <w:p w14:paraId="416C23F3" w14:textId="1E12EF61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>Mrs Croft and Mrs Agnew</w:t>
      </w:r>
    </w:p>
    <w:p w14:paraId="6CABF199" w14:textId="5776237E" w:rsidR="00E00EE6" w:rsidRPr="00E00EE6" w:rsidRDefault="00E00EE6" w:rsidP="00E00EE6">
      <w:pPr>
        <w:pStyle w:val="NormalWeb"/>
        <w:rPr>
          <w:rFonts w:ascii="Comic Sans MS" w:hAnsi="Comic Sans MS"/>
          <w:color w:val="000000"/>
        </w:rPr>
      </w:pPr>
      <w:r w:rsidRPr="00E00EE6">
        <w:rPr>
          <w:rFonts w:ascii="Comic Sans MS" w:hAnsi="Comic Sans MS"/>
          <w:color w:val="000000"/>
        </w:rPr>
        <w:t>Year Four Teachers</w:t>
      </w:r>
    </w:p>
    <w:p w14:paraId="4049565E" w14:textId="6E95AAE8" w:rsidR="002A43D2" w:rsidRPr="00871DE1" w:rsidRDefault="002A43D2" w:rsidP="00871DE1">
      <w:pPr>
        <w:tabs>
          <w:tab w:val="left" w:pos="1288"/>
        </w:tabs>
        <w:rPr>
          <w:rFonts w:ascii="Arial" w:hAnsi="Arial" w:cs="Arial"/>
        </w:rPr>
      </w:pPr>
    </w:p>
    <w:sectPr w:rsidR="002A43D2" w:rsidRPr="00871DE1" w:rsidSect="007D1F62">
      <w:headerReference w:type="default" r:id="rId6"/>
      <w:footerReference w:type="default" r:id="rId7"/>
      <w:pgSz w:w="11906" w:h="16838" w:code="9"/>
      <w:pgMar w:top="2318" w:right="566" w:bottom="851" w:left="425" w:header="567" w:footer="5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CB9F" w14:textId="77777777" w:rsidR="00923396" w:rsidRDefault="00923396" w:rsidP="002F0785">
      <w:r>
        <w:separator/>
      </w:r>
    </w:p>
  </w:endnote>
  <w:endnote w:type="continuationSeparator" w:id="0">
    <w:p w14:paraId="41503106" w14:textId="77777777" w:rsidR="00923396" w:rsidRDefault="00923396" w:rsidP="002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4BE2" w14:textId="77777777" w:rsidR="007D1F62" w:rsidRPr="007D1F62" w:rsidRDefault="00C815DC" w:rsidP="007D1F62">
    <w:pPr>
      <w:jc w:val="center"/>
    </w:pPr>
    <w:r>
      <w:rPr>
        <w:rStyle w:val="Hyperlink"/>
        <w:rFonts w:ascii="Comic Sans MS" w:hAnsi="Comic Sans MS"/>
        <w:b/>
        <w:color w:val="FF0000"/>
        <w:sz w:val="18"/>
        <w:szCs w:val="18"/>
        <w:u w:val="none"/>
        <w:lang w:eastAsia="en-GB"/>
      </w:rPr>
      <w:t>‘</w:t>
    </w:r>
    <w:r w:rsidR="00486FCD">
      <w:rPr>
        <w:rStyle w:val="Hyperlink"/>
        <w:rFonts w:ascii="Comic Sans MS" w:hAnsi="Comic Sans MS"/>
        <w:b/>
        <w:color w:val="FF0000"/>
        <w:sz w:val="18"/>
        <w:szCs w:val="18"/>
        <w:u w:val="none"/>
        <w:lang w:eastAsia="en-GB"/>
      </w:rPr>
      <w:t>A Caring Christian Family Where We Grow T</w:t>
    </w:r>
    <w:r>
      <w:rPr>
        <w:rStyle w:val="Hyperlink"/>
        <w:rFonts w:ascii="Comic Sans MS" w:hAnsi="Comic Sans MS"/>
        <w:b/>
        <w:color w:val="FF0000"/>
        <w:sz w:val="18"/>
        <w:szCs w:val="18"/>
        <w:u w:val="none"/>
        <w:lang w:eastAsia="en-GB"/>
      </w:rPr>
      <w:t>ogether’</w:t>
    </w:r>
  </w:p>
  <w:p w14:paraId="20F4D78C" w14:textId="77777777" w:rsidR="0035776B" w:rsidRPr="00C97121" w:rsidRDefault="007D1F62" w:rsidP="0035776B">
    <w:pPr>
      <w:jc w:val="center"/>
      <w:rPr>
        <w:rFonts w:ascii="Comic Sans MS" w:hAnsi="Comic Sans MS"/>
        <w:b/>
        <w:noProof/>
        <w:color w:val="FF0000"/>
        <w:sz w:val="18"/>
        <w:szCs w:val="1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AB002F5" wp14:editId="0D6E4AD9">
          <wp:simplePos x="0" y="0"/>
          <wp:positionH relativeFrom="margin">
            <wp:align>left</wp:align>
          </wp:positionH>
          <wp:positionV relativeFrom="paragraph">
            <wp:posOffset>7472</wp:posOffset>
          </wp:positionV>
          <wp:extent cx="873760" cy="1038225"/>
          <wp:effectExtent l="0" t="0" r="2540" b="9525"/>
          <wp:wrapTight wrapText="bothSides">
            <wp:wrapPolygon edited="0">
              <wp:start x="0" y="0"/>
              <wp:lineTo x="0" y="21402"/>
              <wp:lineTo x="21192" y="21402"/>
              <wp:lineTo x="21192" y="0"/>
              <wp:lineTo x="0" y="0"/>
            </wp:wrapPolygon>
          </wp:wrapTight>
          <wp:docPr id="117" name="Picture 117" descr="Image result for unicef rights respecting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Image result for unicef rights respecting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76B">
      <w:rPr>
        <w:noProof/>
        <w:lang w:eastAsia="en-GB"/>
      </w:rPr>
      <w:t xml:space="preserve">                       </w:t>
    </w:r>
    <w:r w:rsidR="0035776B">
      <w:rPr>
        <w:rFonts w:ascii="Comic Sans MS" w:hAnsi="Comic Sans MS"/>
        <w:b/>
        <w:noProof/>
        <w:color w:val="FF0000"/>
        <w:sz w:val="18"/>
        <w:szCs w:val="18"/>
        <w:lang w:eastAsia="en-GB"/>
      </w:rPr>
      <w:t xml:space="preserve"> </w:t>
    </w:r>
    <w:r w:rsidR="0035776B">
      <w:rPr>
        <w:noProof/>
        <w:lang w:eastAsia="en-GB"/>
      </w:rPr>
      <w:t xml:space="preserve">                                                                      </w:t>
    </w:r>
  </w:p>
  <w:p w14:paraId="6BFDE368" w14:textId="77777777" w:rsidR="00E919ED" w:rsidRDefault="007D1F62" w:rsidP="007E5444">
    <w:pPr>
      <w:pStyle w:val="Footer"/>
    </w:pPr>
    <w:r>
      <w:t xml:space="preserve">                          </w:t>
    </w:r>
    <w:r>
      <w:rPr>
        <w:noProof/>
        <w:lang w:eastAsia="en-GB"/>
      </w:rPr>
      <w:drawing>
        <wp:inline distT="0" distB="0" distL="0" distR="0" wp14:anchorId="5B3A1224" wp14:editId="5DD6C877">
          <wp:extent cx="638175" cy="638175"/>
          <wp:effectExtent l="0" t="0" r="9525" b="9525"/>
          <wp:docPr id="118" name="Picture 49" descr="Image result for schools games mark go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9" descr="Image result for schools games mark gold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</w:t>
    </w:r>
    <w:r>
      <w:rPr>
        <w:noProof/>
        <w:lang w:eastAsia="en-GB"/>
      </w:rPr>
      <w:drawing>
        <wp:inline distT="0" distB="0" distL="0" distR="0" wp14:anchorId="13D571D2" wp14:editId="7E7C510A">
          <wp:extent cx="828675" cy="561340"/>
          <wp:effectExtent l="0" t="0" r="9525" b="0"/>
          <wp:docPr id="119" name="Picture 50" descr="https://www.biglotteryfund.org.uk/-/media/Images/Logos/JPEGs/hi_big_e_min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0" descr="https://www.biglotteryfund.org.uk/-/media/Images/Logos/JPEGs/hi_big_e_min_blue.jp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561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</w:t>
    </w:r>
    <w:r>
      <w:rPr>
        <w:noProof/>
        <w:lang w:eastAsia="en-GB"/>
      </w:rPr>
      <w:drawing>
        <wp:inline distT="0" distB="0" distL="0" distR="0" wp14:anchorId="023DDEFA" wp14:editId="1A9FD77E">
          <wp:extent cx="822960" cy="803910"/>
          <wp:effectExtent l="0" t="0" r="0" b="0"/>
          <wp:docPr id="120" name="Picture 48" descr="https://www.unicef.org.uk/rights-respecting-schools/wp-content/uploads/sites/4/2017/12/Silver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8" descr="https://www.unicef.org.uk/rights-respecting-schools/wp-content/uploads/sites/4/2017/12/Silver-logo.png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039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4DA5" w14:textId="77777777" w:rsidR="00923396" w:rsidRDefault="00923396" w:rsidP="002F0785">
      <w:r>
        <w:separator/>
      </w:r>
    </w:p>
  </w:footnote>
  <w:footnote w:type="continuationSeparator" w:id="0">
    <w:p w14:paraId="079B1949" w14:textId="77777777" w:rsidR="00923396" w:rsidRDefault="00923396" w:rsidP="002F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EFE7" w14:textId="77777777" w:rsidR="00E919ED" w:rsidRDefault="00B13217" w:rsidP="00B13217">
    <w:pPr>
      <w:pStyle w:val="Header"/>
      <w:ind w:left="-142" w:firstLine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122096" wp14:editId="2B78E01A">
              <wp:simplePos x="0" y="0"/>
              <wp:positionH relativeFrom="column">
                <wp:posOffset>1401365</wp:posOffset>
              </wp:positionH>
              <wp:positionV relativeFrom="paragraph">
                <wp:posOffset>26688</wp:posOffset>
              </wp:positionV>
              <wp:extent cx="3948429" cy="1533524"/>
              <wp:effectExtent l="0" t="0" r="14605" b="1016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8429" cy="15335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AB8DF" w14:textId="77777777" w:rsidR="00495CDB" w:rsidRPr="00495CDB" w:rsidRDefault="00E919ED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St Oswald</w:t>
                          </w:r>
                          <w:r w:rsidR="00871DE1"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’</w:t>
                          </w:r>
                          <w:r w:rsidR="00495CDB"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s Worleston </w:t>
                          </w:r>
                          <w:r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 Primary</w:t>
                          </w:r>
                        </w:p>
                        <w:p w14:paraId="7933010D" w14:textId="77777777" w:rsidR="00E919ED" w:rsidRPr="00495CDB" w:rsidRDefault="00495CDB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Church Road, Aston Juxta Mondrum, Nantwich, CW5 6DP</w:t>
                          </w:r>
                        </w:p>
                        <w:p w14:paraId="34BC38D9" w14:textId="77777777" w:rsidR="00495CDB" w:rsidRPr="00495CDB" w:rsidRDefault="00495CDB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01270 623826</w:t>
                          </w:r>
                        </w:p>
                        <w:p w14:paraId="33DDBC38" w14:textId="77777777" w:rsidR="00CE2CA2" w:rsidRDefault="00CE2CA2" w:rsidP="00871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C8A6C96" w14:textId="77777777" w:rsidR="00E919ED" w:rsidRPr="00825E01" w:rsidRDefault="00871DE1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Execut</w:t>
                          </w:r>
                          <w:r w:rsidR="001F649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ive Headteacher:  Mrs Nicola Badger</w:t>
                          </w:r>
                        </w:p>
                        <w:p w14:paraId="457491D4" w14:textId="4866C464" w:rsidR="00495CDB" w:rsidRPr="00825E01" w:rsidRDefault="00495CDB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Principal: Mr</w:t>
                          </w:r>
                          <w:r w:rsidR="009D52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 Louise McDonough</w:t>
                          </w:r>
                        </w:p>
                        <w:p w14:paraId="240B5BF7" w14:textId="77777777" w:rsidR="00495CDB" w:rsidRPr="00825E01" w:rsidRDefault="00495CDB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principal@stoswald-worl.cheshire.sch.uk</w:t>
                          </w:r>
                        </w:p>
                        <w:p w14:paraId="62D3E66C" w14:textId="77777777" w:rsidR="00495CDB" w:rsidRDefault="00825E01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admin@stoswald-worl.cheshire.sch.uk</w:t>
                          </w:r>
                          <w:r w:rsidR="00495CDB"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63BB950" w14:textId="77777777" w:rsidR="00C815DC" w:rsidRPr="00825E01" w:rsidRDefault="00C815DC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C412A78" w14:textId="77777777" w:rsidR="00825E01" w:rsidRPr="00C815DC" w:rsidRDefault="00C815DC" w:rsidP="00CE2C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‘</w:t>
                          </w:r>
                          <w:r w:rsidRPr="00C815D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Nurturing the unique potential of every child through our Christian Value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220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0.35pt;margin-top:2.1pt;width:310.9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" strokecolor="white">
              <v:textbox>
                <w:txbxContent>
                  <w:p w14:paraId="011AB8DF" w14:textId="77777777" w:rsidR="00495CDB" w:rsidRPr="00495CDB" w:rsidRDefault="00E919ED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30"/>
                        <w:szCs w:val="30"/>
                      </w:rPr>
                    </w:pPr>
                    <w:r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St Oswald</w:t>
                    </w:r>
                    <w:r w:rsidR="00871DE1"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’</w:t>
                    </w:r>
                    <w:r w:rsidR="00495CDB" w:rsidRPr="00495CDB">
                      <w:rPr>
                        <w:rFonts w:ascii="Arial" w:hAnsi="Arial" w:cs="Arial"/>
                        <w:sz w:val="30"/>
                        <w:szCs w:val="30"/>
                      </w:rPr>
                      <w:t xml:space="preserve">s Worleston </w:t>
                    </w:r>
                    <w:r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CE Primary</w:t>
                    </w:r>
                  </w:p>
                  <w:p w14:paraId="7933010D" w14:textId="77777777" w:rsidR="00E919ED" w:rsidRPr="00495CDB" w:rsidRDefault="00495CDB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>Church Road, Aston Juxta Mondrum, Nantwich, CW5 6DP</w:t>
                    </w:r>
                  </w:p>
                  <w:p w14:paraId="34BC38D9" w14:textId="77777777" w:rsidR="00495CDB" w:rsidRPr="00495CDB" w:rsidRDefault="00495CDB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>01270 623826</w:t>
                    </w:r>
                  </w:p>
                  <w:p w14:paraId="33DDBC38" w14:textId="77777777" w:rsidR="00CE2CA2" w:rsidRDefault="00CE2CA2" w:rsidP="00871DE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C8A6C96" w14:textId="77777777" w:rsidR="00E919ED" w:rsidRPr="00825E01" w:rsidRDefault="00871DE1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Execut</w:t>
                    </w:r>
                    <w:r w:rsidR="001F649E">
                      <w:rPr>
                        <w:rFonts w:ascii="Arial" w:hAnsi="Arial" w:cs="Arial"/>
                        <w:sz w:val="16"/>
                        <w:szCs w:val="16"/>
                      </w:rPr>
                      <w:t>ive Headteacher:  Mrs Nicola Badger</w:t>
                    </w:r>
                  </w:p>
                  <w:p w14:paraId="457491D4" w14:textId="4866C464" w:rsidR="00495CDB" w:rsidRPr="00825E01" w:rsidRDefault="00495CDB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Principal: Mr</w:t>
                    </w:r>
                    <w:r w:rsidR="009D5215">
                      <w:rPr>
                        <w:rFonts w:ascii="Arial" w:hAnsi="Arial" w:cs="Arial"/>
                        <w:sz w:val="16"/>
                        <w:szCs w:val="16"/>
                      </w:rPr>
                      <w:t>s Louise McDonough</w:t>
                    </w:r>
                  </w:p>
                  <w:p w14:paraId="240B5BF7" w14:textId="77777777" w:rsidR="00495CDB" w:rsidRPr="00825E01" w:rsidRDefault="00495CDB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principal@stoswald-worl.cheshire.sch.uk</w:t>
                    </w:r>
                  </w:p>
                  <w:p w14:paraId="62D3E66C" w14:textId="77777777" w:rsidR="00495CDB" w:rsidRDefault="00825E01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admin@stoswald-worl.cheshire.sch.uk</w:t>
                    </w:r>
                    <w:r w:rsidR="00495CDB" w:rsidRPr="00825E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63BB950" w14:textId="77777777" w:rsidR="00C815DC" w:rsidRPr="00825E01" w:rsidRDefault="00C815DC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C412A78" w14:textId="77777777" w:rsidR="00825E01" w:rsidRPr="00C815DC" w:rsidRDefault="00C815DC" w:rsidP="00CE2CA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‘</w:t>
                    </w:r>
                    <w:r w:rsidRPr="00C815D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Nurturing the unique potential of every child through our Christian Value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73A1578" wp14:editId="6A567621">
          <wp:extent cx="1300766" cy="1300766"/>
          <wp:effectExtent l="0" t="0" r="0" b="0"/>
          <wp:docPr id="115" name="Picture 115" descr="C:\Users\sca8753140\Desktop\St Oswalds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8753140\Desktop\St Oswalds 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767" cy="130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9ED">
      <w:t xml:space="preserve">                                                                                               </w:t>
    </w:r>
    <w:r w:rsidR="0035776B">
      <w:t xml:space="preserve">                         </w:t>
    </w:r>
    <w:r w:rsidR="0035776B">
      <w:rPr>
        <w:noProof/>
        <w:lang w:eastAsia="en-GB"/>
      </w:rPr>
      <w:t xml:space="preserve">   </w:t>
    </w:r>
    <w:r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11FED284" wp14:editId="77DED576">
          <wp:extent cx="1382519" cy="1382519"/>
          <wp:effectExtent l="0" t="0" r="0" b="8255"/>
          <wp:docPr id="116" name="Picture 116" descr="C:\Users\sca8753140\Desktop\Rural Schools Academy Trust logo_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8753140\Desktop\Rural Schools Academy Trust logo_A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129" cy="139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84D14" w14:textId="77777777" w:rsidR="00CE2CA2" w:rsidRPr="00CE2CA2" w:rsidRDefault="00CE2CA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85"/>
    <w:rsid w:val="00020292"/>
    <w:rsid w:val="00080F59"/>
    <w:rsid w:val="000D55B2"/>
    <w:rsid w:val="000F34D7"/>
    <w:rsid w:val="0010286A"/>
    <w:rsid w:val="0012131D"/>
    <w:rsid w:val="00150ECD"/>
    <w:rsid w:val="00173308"/>
    <w:rsid w:val="001749D1"/>
    <w:rsid w:val="0018711B"/>
    <w:rsid w:val="001B017A"/>
    <w:rsid w:val="001B5325"/>
    <w:rsid w:val="001C65B5"/>
    <w:rsid w:val="001C7D21"/>
    <w:rsid w:val="001E1701"/>
    <w:rsid w:val="001F1356"/>
    <w:rsid w:val="001F2857"/>
    <w:rsid w:val="001F649E"/>
    <w:rsid w:val="002046F8"/>
    <w:rsid w:val="002436FD"/>
    <w:rsid w:val="00296A02"/>
    <w:rsid w:val="00297157"/>
    <w:rsid w:val="002A43D2"/>
    <w:rsid w:val="002B4478"/>
    <w:rsid w:val="002D028A"/>
    <w:rsid w:val="002F0785"/>
    <w:rsid w:val="003109F3"/>
    <w:rsid w:val="00331EE6"/>
    <w:rsid w:val="0035776B"/>
    <w:rsid w:val="003A3BE9"/>
    <w:rsid w:val="0040525F"/>
    <w:rsid w:val="0041551B"/>
    <w:rsid w:val="00426A0D"/>
    <w:rsid w:val="004337C4"/>
    <w:rsid w:val="00471BD1"/>
    <w:rsid w:val="00476792"/>
    <w:rsid w:val="00486FCD"/>
    <w:rsid w:val="00495CDB"/>
    <w:rsid w:val="004B7EE9"/>
    <w:rsid w:val="004C79CF"/>
    <w:rsid w:val="004D73DB"/>
    <w:rsid w:val="004F3D46"/>
    <w:rsid w:val="004F40B2"/>
    <w:rsid w:val="00531A4F"/>
    <w:rsid w:val="00544E46"/>
    <w:rsid w:val="00551864"/>
    <w:rsid w:val="00561309"/>
    <w:rsid w:val="0057085F"/>
    <w:rsid w:val="005A79DD"/>
    <w:rsid w:val="005B7EE7"/>
    <w:rsid w:val="005C0B9C"/>
    <w:rsid w:val="005C6368"/>
    <w:rsid w:val="005E549F"/>
    <w:rsid w:val="006102BD"/>
    <w:rsid w:val="0062608C"/>
    <w:rsid w:val="0064055C"/>
    <w:rsid w:val="006A0C12"/>
    <w:rsid w:val="006C14B0"/>
    <w:rsid w:val="006F0351"/>
    <w:rsid w:val="007008E8"/>
    <w:rsid w:val="007141B7"/>
    <w:rsid w:val="00726337"/>
    <w:rsid w:val="00740FD6"/>
    <w:rsid w:val="00785B41"/>
    <w:rsid w:val="00791009"/>
    <w:rsid w:val="00791135"/>
    <w:rsid w:val="007D1F62"/>
    <w:rsid w:val="007E5444"/>
    <w:rsid w:val="00825E01"/>
    <w:rsid w:val="0083314F"/>
    <w:rsid w:val="00871DE1"/>
    <w:rsid w:val="00875B2D"/>
    <w:rsid w:val="00892C3D"/>
    <w:rsid w:val="00907691"/>
    <w:rsid w:val="00923396"/>
    <w:rsid w:val="00957DAA"/>
    <w:rsid w:val="00960D69"/>
    <w:rsid w:val="00995355"/>
    <w:rsid w:val="009B05EC"/>
    <w:rsid w:val="009B7E96"/>
    <w:rsid w:val="009D5215"/>
    <w:rsid w:val="009E2655"/>
    <w:rsid w:val="00A2277E"/>
    <w:rsid w:val="00A3141B"/>
    <w:rsid w:val="00A4404E"/>
    <w:rsid w:val="00A56B0F"/>
    <w:rsid w:val="00A70692"/>
    <w:rsid w:val="00A7510F"/>
    <w:rsid w:val="00A81186"/>
    <w:rsid w:val="00AA46A3"/>
    <w:rsid w:val="00AB33FD"/>
    <w:rsid w:val="00AF3998"/>
    <w:rsid w:val="00B13217"/>
    <w:rsid w:val="00B266C6"/>
    <w:rsid w:val="00B41258"/>
    <w:rsid w:val="00B934FD"/>
    <w:rsid w:val="00BB7497"/>
    <w:rsid w:val="00C00CF2"/>
    <w:rsid w:val="00C5672B"/>
    <w:rsid w:val="00C815DC"/>
    <w:rsid w:val="00C82BA0"/>
    <w:rsid w:val="00C84B86"/>
    <w:rsid w:val="00CD1A90"/>
    <w:rsid w:val="00CE2CA2"/>
    <w:rsid w:val="00D46CB0"/>
    <w:rsid w:val="00D816D6"/>
    <w:rsid w:val="00D96648"/>
    <w:rsid w:val="00DA5429"/>
    <w:rsid w:val="00DA5EED"/>
    <w:rsid w:val="00DE097B"/>
    <w:rsid w:val="00DF5C12"/>
    <w:rsid w:val="00E00EE6"/>
    <w:rsid w:val="00E229F8"/>
    <w:rsid w:val="00E53DED"/>
    <w:rsid w:val="00E81897"/>
    <w:rsid w:val="00E86689"/>
    <w:rsid w:val="00E919ED"/>
    <w:rsid w:val="00EA28FD"/>
    <w:rsid w:val="00EB2790"/>
    <w:rsid w:val="00EF284D"/>
    <w:rsid w:val="00EF7741"/>
    <w:rsid w:val="00FB1B2F"/>
    <w:rsid w:val="00FB1F9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2F015"/>
  <w15:docId w15:val="{AF485FB0-12AA-4291-8A9F-44F86B0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7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7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0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785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D028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28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4125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EF7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EE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g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sca8753544</dc:creator>
  <cp:lastModifiedBy>St Oswalds Admin</cp:lastModifiedBy>
  <cp:revision>2</cp:revision>
  <cp:lastPrinted>2019-04-15T13:55:00Z</cp:lastPrinted>
  <dcterms:created xsi:type="dcterms:W3CDTF">2025-03-11T13:39:00Z</dcterms:created>
  <dcterms:modified xsi:type="dcterms:W3CDTF">2025-03-11T13:39:00Z</dcterms:modified>
</cp:coreProperties>
</file>